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176"/>
          <w:szCs w:val="176"/>
        </w:rPr>
      </w:pPr>
      <w:r>
        <w:rPr>
          <w:sz w:val="176"/>
          <w:szCs w:val="176"/>
        </w:rPr>
      </w:r>
    </w:p>
    <w:p>
      <w:pPr>
        <w:pStyle w:val="Normal"/>
        <w:bidi w:val="0"/>
        <w:jc w:val="center"/>
        <w:rPr>
          <w:sz w:val="176"/>
          <w:szCs w:val="176"/>
        </w:rPr>
      </w:pPr>
      <w:r>
        <w:rPr>
          <w:sz w:val="176"/>
          <w:szCs w:val="176"/>
        </w:rPr>
        <w:t>DOVOLENÁ</w:t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 DNECH </w:t>
      </w:r>
      <w:r>
        <w:rPr>
          <w:b/>
          <w:bCs/>
          <w:sz w:val="40"/>
          <w:szCs w:val="40"/>
        </w:rPr>
        <w:t>11</w:t>
      </w:r>
      <w:r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8 - 26</w:t>
      </w:r>
      <w:r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.2022</w:t>
      </w:r>
      <w:r>
        <w:rPr>
          <w:sz w:val="40"/>
          <w:szCs w:val="40"/>
        </w:rPr>
        <w:t xml:space="preserve"> BUDE OÚ UZAVŘEN.</w:t>
      </w:r>
    </w:p>
    <w:p>
      <w:pPr>
        <w:pStyle w:val="Normal"/>
        <w:bidi w:val="0"/>
        <w:jc w:val="center"/>
        <w:rPr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Objednávky NATURÁLIÍ od společnosti AGRONEA Polička se i přesto dne 17.08.2022 </w:t>
      </w:r>
      <w:r>
        <w:rPr>
          <w:b/>
          <w:bCs/>
          <w:sz w:val="40"/>
          <w:szCs w:val="40"/>
        </w:rPr>
        <w:t>uskuteční.</w:t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>V NEODKLADNÝCH PŘÍPADECH VOLEJTE – 736 633 776.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LibreOffice/7.1.0.3$Windows_X86_64 LibreOffice_project/f6099ecf3d29644b5008cc8f48f42f4a40986e4c</Application>
  <AppVersion>15.0000</AppVersion>
  <Pages>1</Pages>
  <Words>28</Words>
  <Characters>163</Characters>
  <CharactersWithSpaces>188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2022-07-03T19:30:43Z</dcterms:created>
  <dc:creator/>
  <dc:description/>
  <dc:language>cs-CZ</dc:language>
  <cp:lastModifiedBy/>
  <dcterms:modified xsi:type="dcterms:W3CDTF">2022-08-10T06:46:07Z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